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48598" w14:textId="77777777" w:rsidR="007C178F" w:rsidRDefault="007C178F"/>
    <w:p w14:paraId="5FF5DB5A" w14:textId="77777777" w:rsidR="0032160D" w:rsidRDefault="007C178F">
      <w:r>
        <w:br w:type="column"/>
      </w:r>
    </w:p>
    <w:p w14:paraId="75ED024E" w14:textId="77777777" w:rsidR="007C178F" w:rsidRDefault="007C178F"/>
    <w:p w14:paraId="207E58C8" w14:textId="77777777" w:rsidR="007C178F" w:rsidRDefault="007C178F"/>
    <w:p w14:paraId="2A20C09B" w14:textId="77777777" w:rsidR="007C178F" w:rsidRDefault="007C178F"/>
    <w:p w14:paraId="4589CCE1" w14:textId="77777777" w:rsidR="007C178F" w:rsidRDefault="007C178F"/>
    <w:p w14:paraId="5285B405" w14:textId="77777777" w:rsidR="007C178F" w:rsidRDefault="007C178F"/>
    <w:p w14:paraId="6E580D50" w14:textId="77777777" w:rsidR="007C178F" w:rsidRDefault="007C178F"/>
    <w:p w14:paraId="4303ACAD" w14:textId="77777777" w:rsidR="007C178F" w:rsidRDefault="007C178F"/>
    <w:p w14:paraId="7F043100" w14:textId="77777777" w:rsidR="007C178F" w:rsidRDefault="007C178F"/>
    <w:p w14:paraId="5ED8CA21" w14:textId="77777777" w:rsidR="007C178F" w:rsidRDefault="007C178F"/>
    <w:p w14:paraId="3DCF3B04" w14:textId="77777777" w:rsidR="007C178F" w:rsidRDefault="007C178F" w:rsidP="007C178F">
      <w:pPr>
        <w:jc w:val="center"/>
        <w:rPr>
          <w:rFonts w:ascii="Europe" w:hAnsi="Europe"/>
          <w:b/>
          <w:bCs/>
        </w:rPr>
      </w:pPr>
    </w:p>
    <w:p w14:paraId="77E9D915" w14:textId="17B21834" w:rsidR="007C178F" w:rsidRDefault="00407099" w:rsidP="007C178F">
      <w:pPr>
        <w:jc w:val="center"/>
        <w:rPr>
          <w:rFonts w:ascii="Europe" w:hAnsi="Europe"/>
          <w:b/>
          <w:bCs/>
          <w:color w:val="2F5496" w:themeColor="accent1" w:themeShade="BF"/>
        </w:rPr>
      </w:pPr>
      <w:r w:rsidRPr="007E2FAD">
        <w:rPr>
          <w:rFonts w:ascii="Times New Roman" w:hAnsi="Times New Roman"/>
          <w:sz w:val="25"/>
          <w:szCs w:val="25"/>
          <w:u w:val="single"/>
        </w:rPr>
        <w:t xml:space="preserve">государственное бюджетное профессиональное образовательное учреждение «Волжский политехнический техникум» </w:t>
      </w:r>
    </w:p>
    <w:p w14:paraId="0109E15D" w14:textId="77777777" w:rsidR="00407099" w:rsidRDefault="00407099" w:rsidP="007C178F">
      <w:pPr>
        <w:jc w:val="center"/>
        <w:rPr>
          <w:rFonts w:ascii="Times New Roman" w:hAnsi="Times New Roman"/>
          <w:sz w:val="25"/>
          <w:szCs w:val="25"/>
          <w:u w:val="single"/>
        </w:rPr>
      </w:pPr>
      <w:r w:rsidRPr="00407099">
        <w:rPr>
          <w:rFonts w:ascii="Times New Roman" w:hAnsi="Times New Roman"/>
          <w:sz w:val="25"/>
          <w:szCs w:val="25"/>
          <w:u w:val="single"/>
        </w:rPr>
        <w:t>Двор</w:t>
      </w:r>
      <w:r>
        <w:rPr>
          <w:rFonts w:ascii="Times New Roman" w:hAnsi="Times New Roman"/>
          <w:sz w:val="25"/>
          <w:szCs w:val="25"/>
          <w:u w:val="single"/>
        </w:rPr>
        <w:t>ец</w:t>
      </w:r>
      <w:r w:rsidRPr="00407099">
        <w:rPr>
          <w:rFonts w:ascii="Times New Roman" w:hAnsi="Times New Roman"/>
          <w:sz w:val="25"/>
          <w:szCs w:val="25"/>
          <w:u w:val="single"/>
        </w:rPr>
        <w:t xml:space="preserve"> творчества детей и молодежи </w:t>
      </w:r>
    </w:p>
    <w:p w14:paraId="6139E46D" w14:textId="731759BD" w:rsidR="007C178F" w:rsidRPr="00407099" w:rsidRDefault="00407099" w:rsidP="007C178F">
      <w:pPr>
        <w:jc w:val="center"/>
        <w:rPr>
          <w:rFonts w:ascii="Times New Roman" w:hAnsi="Times New Roman"/>
          <w:sz w:val="25"/>
          <w:szCs w:val="25"/>
          <w:u w:val="single"/>
        </w:rPr>
      </w:pPr>
      <w:r w:rsidRPr="00407099">
        <w:rPr>
          <w:rFonts w:ascii="Times New Roman" w:hAnsi="Times New Roman"/>
          <w:sz w:val="25"/>
          <w:szCs w:val="25"/>
          <w:u w:val="single"/>
        </w:rPr>
        <w:t>города Волжского Волгоградской области</w:t>
      </w:r>
    </w:p>
    <w:p w14:paraId="04FD15B9" w14:textId="77777777" w:rsidR="007C178F" w:rsidRDefault="007C178F" w:rsidP="007C178F">
      <w:pPr>
        <w:jc w:val="center"/>
        <w:rPr>
          <w:rFonts w:ascii="Europe" w:hAnsi="Europe"/>
          <w:b/>
          <w:bCs/>
          <w:color w:val="2F5496" w:themeColor="accent1" w:themeShade="BF"/>
        </w:rPr>
      </w:pPr>
    </w:p>
    <w:p w14:paraId="7C3711CD" w14:textId="77777777" w:rsidR="007C178F" w:rsidRPr="007C178F" w:rsidRDefault="007C178F" w:rsidP="007C178F">
      <w:pPr>
        <w:jc w:val="center"/>
        <w:rPr>
          <w:rFonts w:ascii="Europe" w:hAnsi="Europe"/>
          <w:b/>
          <w:bCs/>
          <w:color w:val="2F5496" w:themeColor="accent1" w:themeShade="BF"/>
        </w:rPr>
      </w:pPr>
    </w:p>
    <w:p w14:paraId="67B2DD22" w14:textId="77777777" w:rsidR="007C178F" w:rsidRDefault="007C178F" w:rsidP="007C178F">
      <w:pPr>
        <w:jc w:val="center"/>
        <w:rPr>
          <w:rFonts w:ascii="Europe" w:hAnsi="Europe"/>
          <w:b/>
          <w:bCs/>
          <w:color w:val="2F5496" w:themeColor="accent1" w:themeShade="BF"/>
          <w:sz w:val="40"/>
        </w:rPr>
      </w:pPr>
      <w:r w:rsidRPr="007C178F">
        <w:rPr>
          <w:rFonts w:ascii="Europe" w:hAnsi="Europe"/>
          <w:b/>
          <w:bCs/>
          <w:color w:val="2F5496" w:themeColor="accent1" w:themeShade="BF"/>
          <w:sz w:val="40"/>
        </w:rPr>
        <w:t>РЕГИОНАЛЬНЫЙ СЕМИНАР</w:t>
      </w:r>
    </w:p>
    <w:p w14:paraId="53DA3E56" w14:textId="77777777" w:rsidR="007C178F" w:rsidRPr="007C178F" w:rsidRDefault="007C178F" w:rsidP="007C178F">
      <w:pPr>
        <w:jc w:val="center"/>
        <w:rPr>
          <w:rFonts w:ascii="Europe" w:hAnsi="Europe"/>
          <w:b/>
          <w:bCs/>
          <w:color w:val="2F5496" w:themeColor="accent1" w:themeShade="BF"/>
          <w:sz w:val="40"/>
        </w:rPr>
      </w:pPr>
    </w:p>
    <w:p w14:paraId="7696530A" w14:textId="77777777" w:rsidR="007C178F" w:rsidRDefault="007C178F" w:rsidP="007C178F">
      <w:pPr>
        <w:jc w:val="center"/>
        <w:rPr>
          <w:rFonts w:ascii="Europe" w:hAnsi="Europe"/>
          <w:bCs/>
          <w:color w:val="C00000"/>
          <w:sz w:val="40"/>
        </w:rPr>
      </w:pPr>
      <w:r w:rsidRPr="007C178F">
        <w:rPr>
          <w:rFonts w:ascii="Europe" w:hAnsi="Europe"/>
          <w:bCs/>
          <w:color w:val="C00000"/>
          <w:sz w:val="40"/>
        </w:rPr>
        <w:t>«ИНЖЕНЕРЫ БУДУЩЕГО: 3</w:t>
      </w:r>
      <w:r w:rsidRPr="007C178F">
        <w:rPr>
          <w:rFonts w:ascii="Europe" w:hAnsi="Europe"/>
          <w:bCs/>
          <w:color w:val="C00000"/>
          <w:sz w:val="40"/>
          <w:lang w:val="en-US"/>
        </w:rPr>
        <w:t>D</w:t>
      </w:r>
      <w:r w:rsidRPr="007C178F">
        <w:rPr>
          <w:rFonts w:ascii="Europe" w:hAnsi="Europe"/>
          <w:bCs/>
          <w:color w:val="C00000"/>
          <w:sz w:val="40"/>
        </w:rPr>
        <w:t xml:space="preserve"> ТЕХНОЛОГИИ В ОБРАЗОВАНИИ»</w:t>
      </w:r>
    </w:p>
    <w:p w14:paraId="1796D427" w14:textId="77777777" w:rsidR="007C178F" w:rsidRDefault="007C178F" w:rsidP="007C178F">
      <w:pPr>
        <w:jc w:val="center"/>
        <w:rPr>
          <w:rFonts w:ascii="Europe" w:hAnsi="Europe"/>
          <w:bCs/>
          <w:color w:val="C00000"/>
          <w:sz w:val="40"/>
        </w:rPr>
      </w:pPr>
    </w:p>
    <w:p w14:paraId="3D3B0133" w14:textId="77777777" w:rsidR="007C178F" w:rsidRDefault="007C178F" w:rsidP="007C178F">
      <w:pPr>
        <w:jc w:val="center"/>
        <w:rPr>
          <w:rFonts w:ascii="Europe" w:hAnsi="Europe"/>
          <w:bCs/>
          <w:color w:val="C00000"/>
          <w:sz w:val="40"/>
        </w:rPr>
      </w:pPr>
    </w:p>
    <w:p w14:paraId="1BA9E09D" w14:textId="77777777" w:rsidR="007C178F" w:rsidRDefault="007C178F" w:rsidP="007C178F">
      <w:pPr>
        <w:jc w:val="center"/>
        <w:rPr>
          <w:rFonts w:ascii="Europe" w:hAnsi="Europe"/>
          <w:bCs/>
          <w:color w:val="C00000"/>
          <w:sz w:val="40"/>
        </w:rPr>
      </w:pPr>
    </w:p>
    <w:p w14:paraId="5F1AADC4" w14:textId="77777777" w:rsidR="007C178F" w:rsidRDefault="007C178F" w:rsidP="007C178F">
      <w:pPr>
        <w:jc w:val="center"/>
        <w:rPr>
          <w:rFonts w:ascii="Europe" w:hAnsi="Europe"/>
          <w:bCs/>
          <w:color w:val="C00000"/>
          <w:sz w:val="40"/>
        </w:rPr>
      </w:pPr>
    </w:p>
    <w:p w14:paraId="1D892407" w14:textId="77777777" w:rsidR="007C178F" w:rsidRPr="007C178F" w:rsidRDefault="007C178F" w:rsidP="007C178F">
      <w:pPr>
        <w:jc w:val="center"/>
        <w:rPr>
          <w:rFonts w:ascii="Europe" w:hAnsi="Europe"/>
          <w:bCs/>
          <w:color w:val="C00000"/>
          <w:sz w:val="36"/>
        </w:rPr>
      </w:pPr>
    </w:p>
    <w:p w14:paraId="3137E2A2" w14:textId="4B453F65" w:rsidR="007C178F" w:rsidRPr="00E86D67" w:rsidRDefault="00E86D67" w:rsidP="007C178F">
      <w:pPr>
        <w:jc w:val="center"/>
        <w:rPr>
          <w:bCs/>
          <w:color w:val="2F5496" w:themeColor="accent1" w:themeShade="BF"/>
        </w:rPr>
      </w:pPr>
      <w:proofErr w:type="gramStart"/>
      <w:r>
        <w:rPr>
          <w:bCs/>
          <w:color w:val="2F5496" w:themeColor="accent1" w:themeShade="BF"/>
        </w:rPr>
        <w:t>ВОЛЖСКИЙ</w:t>
      </w:r>
      <w:proofErr w:type="gramEnd"/>
      <w:r>
        <w:rPr>
          <w:bCs/>
          <w:color w:val="2F5496" w:themeColor="accent1" w:themeShade="BF"/>
        </w:rPr>
        <w:t>, ВОЛГОГРАДСКАЯ ОБЛАСТЬ</w:t>
      </w:r>
    </w:p>
    <w:p w14:paraId="47FE1C45" w14:textId="4330B802" w:rsidR="007C178F" w:rsidRDefault="00D81F2B" w:rsidP="007C178F">
      <w:pPr>
        <w:jc w:val="center"/>
        <w:rPr>
          <w:rFonts w:ascii="Europe" w:hAnsi="Europe"/>
          <w:bCs/>
          <w:color w:val="2F5496" w:themeColor="accent1" w:themeShade="BF"/>
        </w:rPr>
      </w:pPr>
      <w:r>
        <w:rPr>
          <w:bCs/>
          <w:color w:val="2F5496" w:themeColor="accent1" w:themeShade="BF"/>
        </w:rPr>
        <w:t>5 ФЕВРАЛЯ</w:t>
      </w:r>
      <w:r w:rsidR="007C178F" w:rsidRPr="007C178F">
        <w:rPr>
          <w:rFonts w:ascii="Europe" w:hAnsi="Europe"/>
          <w:bCs/>
          <w:color w:val="2F5496" w:themeColor="accent1" w:themeShade="BF"/>
        </w:rPr>
        <w:t xml:space="preserve"> 201</w:t>
      </w:r>
      <w:r>
        <w:rPr>
          <w:bCs/>
          <w:color w:val="2F5496" w:themeColor="accent1" w:themeShade="BF"/>
        </w:rPr>
        <w:t>8</w:t>
      </w:r>
      <w:r w:rsidR="007C178F" w:rsidRPr="007C178F">
        <w:rPr>
          <w:rFonts w:ascii="Europe" w:hAnsi="Europe"/>
          <w:bCs/>
          <w:color w:val="2F5496" w:themeColor="accent1" w:themeShade="BF"/>
        </w:rPr>
        <w:t xml:space="preserve"> ГОДА</w:t>
      </w:r>
    </w:p>
    <w:p w14:paraId="7A8F5E7A" w14:textId="77777777" w:rsidR="007C178F" w:rsidRDefault="007C178F">
      <w:pPr>
        <w:rPr>
          <w:rFonts w:ascii="Europe" w:hAnsi="Europe"/>
          <w:bCs/>
          <w:color w:val="2F5496" w:themeColor="accent1" w:themeShade="BF"/>
        </w:rPr>
      </w:pPr>
      <w:r>
        <w:rPr>
          <w:rFonts w:ascii="Europe" w:hAnsi="Europe"/>
          <w:bCs/>
          <w:color w:val="2F5496" w:themeColor="accent1" w:themeShade="BF"/>
        </w:rPr>
        <w:br w:type="page"/>
      </w:r>
    </w:p>
    <w:p w14:paraId="392C23C8" w14:textId="77777777" w:rsidR="0032076B" w:rsidRDefault="00157293" w:rsidP="00407099">
      <w:pPr>
        <w:jc w:val="both"/>
        <w:rPr>
          <w:rFonts w:ascii="Times New Roman" w:hAnsi="Times New Roman" w:cs="Times New Roman"/>
          <w:b/>
          <w:szCs w:val="28"/>
        </w:rPr>
      </w:pPr>
      <w:r w:rsidRPr="00157293">
        <w:rPr>
          <w:rFonts w:ascii="Times New Roman" w:hAnsi="Times New Roman" w:cs="Times New Roman"/>
          <w:b/>
          <w:szCs w:val="28"/>
        </w:rPr>
        <w:lastRenderedPageBreak/>
        <w:t xml:space="preserve">«Ассоциация внедрения инноваций в сфере 3D технологий», </w:t>
      </w:r>
      <w:r w:rsidR="00407099" w:rsidRPr="00407099">
        <w:rPr>
          <w:rFonts w:ascii="Times New Roman" w:hAnsi="Times New Roman" w:cs="Times New Roman"/>
          <w:b/>
          <w:szCs w:val="28"/>
        </w:rPr>
        <w:t>государственное бюджетное профессиональное образовательное учреждение «Волжский политехнический техникум»</w:t>
      </w:r>
      <w:r w:rsidR="00407099">
        <w:rPr>
          <w:rFonts w:ascii="Times New Roman" w:hAnsi="Times New Roman" w:cs="Times New Roman"/>
          <w:b/>
          <w:szCs w:val="28"/>
        </w:rPr>
        <w:t xml:space="preserve">, </w:t>
      </w:r>
      <w:r w:rsidR="00407099" w:rsidRPr="00407099">
        <w:rPr>
          <w:rFonts w:ascii="Times New Roman" w:hAnsi="Times New Roman" w:cs="Times New Roman"/>
          <w:b/>
          <w:szCs w:val="28"/>
        </w:rPr>
        <w:t>Дворец творчества детей и молодежи города Волжского Волгоградской области</w:t>
      </w:r>
      <w:r w:rsidRPr="00157293">
        <w:rPr>
          <w:rFonts w:ascii="Times New Roman" w:hAnsi="Times New Roman" w:cs="Times New Roman"/>
          <w:b/>
          <w:szCs w:val="28"/>
        </w:rPr>
        <w:t xml:space="preserve"> </w:t>
      </w:r>
    </w:p>
    <w:p w14:paraId="69285F3C" w14:textId="6D657A22" w:rsidR="00157293" w:rsidRPr="00157293" w:rsidRDefault="00157293" w:rsidP="0032076B">
      <w:pPr>
        <w:ind w:firstLine="567"/>
        <w:jc w:val="both"/>
        <w:rPr>
          <w:rFonts w:ascii="Times New Roman" w:hAnsi="Times New Roman" w:cs="Times New Roman"/>
          <w:szCs w:val="28"/>
        </w:rPr>
      </w:pPr>
      <w:r w:rsidRPr="00157293">
        <w:rPr>
          <w:rFonts w:ascii="Times New Roman" w:hAnsi="Times New Roman" w:cs="Times New Roman"/>
          <w:szCs w:val="28"/>
        </w:rPr>
        <w:t>приглашают руководителей образовательных организаций, учителей информатики развивающих научно- техническое творчество, на семинар «Инженеры будущего: 3D технологии в образовании», где будут обсуждаться пути внедрения З</w:t>
      </w:r>
      <w:proofErr w:type="gramStart"/>
      <w:r w:rsidRPr="00157293">
        <w:rPr>
          <w:rFonts w:ascii="Times New Roman" w:hAnsi="Times New Roman" w:cs="Times New Roman"/>
          <w:szCs w:val="28"/>
        </w:rPr>
        <w:t>D</w:t>
      </w:r>
      <w:proofErr w:type="gramEnd"/>
      <w:r w:rsidRPr="00157293">
        <w:rPr>
          <w:rFonts w:ascii="Times New Roman" w:hAnsi="Times New Roman" w:cs="Times New Roman"/>
          <w:szCs w:val="28"/>
        </w:rPr>
        <w:t>-технологий в современную образовательную среду, способы использования прогрессивных технологий, методик и 3D оборудования в образовательном процессе, формирование новых подходов к реализации образовательных программ с целью создания условий для выявления и поддержки талантливых школьников, проявляющих интерес и способности к объемному художественному и научно-техническому творчеству, что будет способствовать воспитанию специалистов, обладающих высокими лидерскими качествами и современным инженерным мышлением, способных решать сложнейшие задачи в высокотехнологичных отраслях экономики страны, согласно задачам Национальной Технологической Инициативы (НТИ).</w:t>
      </w:r>
    </w:p>
    <w:p w14:paraId="4CDA76CF" w14:textId="77777777" w:rsidR="00157293" w:rsidRPr="00157293" w:rsidRDefault="00157293" w:rsidP="0032076B">
      <w:pPr>
        <w:ind w:firstLine="567"/>
        <w:jc w:val="both"/>
        <w:rPr>
          <w:rFonts w:ascii="Times New Roman" w:hAnsi="Times New Roman" w:cs="Times New Roman"/>
          <w:szCs w:val="28"/>
        </w:rPr>
      </w:pPr>
      <w:r w:rsidRPr="00157293">
        <w:rPr>
          <w:rFonts w:ascii="Times New Roman" w:hAnsi="Times New Roman" w:cs="Times New Roman"/>
          <w:szCs w:val="28"/>
        </w:rPr>
        <w:t>Руководителям образовательных организаций будет предложена пошаговая модель создания ЗD-образования в своей образовательной организации, а учителей ожидает отдельная программа мастер-классов.</w:t>
      </w:r>
    </w:p>
    <w:p w14:paraId="740CC042" w14:textId="77777777" w:rsidR="00157293" w:rsidRPr="00157293" w:rsidRDefault="00157293" w:rsidP="0032076B">
      <w:pPr>
        <w:ind w:firstLine="567"/>
        <w:jc w:val="both"/>
        <w:rPr>
          <w:rFonts w:ascii="Times New Roman" w:hAnsi="Times New Roman" w:cs="Times New Roman"/>
          <w:szCs w:val="28"/>
        </w:rPr>
      </w:pPr>
      <w:r w:rsidRPr="00157293">
        <w:rPr>
          <w:rFonts w:ascii="Times New Roman" w:hAnsi="Times New Roman" w:cs="Times New Roman"/>
          <w:szCs w:val="28"/>
        </w:rPr>
        <w:t xml:space="preserve">Участие позволит Вам качественно подготовить команду для участия в региональном отборочном этапе </w:t>
      </w:r>
      <w:r w:rsidRPr="0032076B">
        <w:rPr>
          <w:rFonts w:ascii="Times New Roman" w:hAnsi="Times New Roman" w:cs="Times New Roman"/>
          <w:szCs w:val="28"/>
        </w:rPr>
        <w:t>III</w:t>
      </w:r>
      <w:r w:rsidRPr="00157293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открытой </w:t>
      </w:r>
      <w:r w:rsidRPr="00157293">
        <w:rPr>
          <w:rFonts w:ascii="Times New Roman" w:hAnsi="Times New Roman" w:cs="Times New Roman"/>
          <w:szCs w:val="28"/>
        </w:rPr>
        <w:t xml:space="preserve">Всероссийской олимпиады школьников по 3D технологиям, </w:t>
      </w:r>
      <w:r>
        <w:rPr>
          <w:rFonts w:ascii="Times New Roman" w:hAnsi="Times New Roman" w:cs="Times New Roman"/>
          <w:szCs w:val="28"/>
        </w:rPr>
        <w:t>финал которой</w:t>
      </w:r>
      <w:r w:rsidRPr="00157293">
        <w:rPr>
          <w:rFonts w:ascii="Times New Roman" w:hAnsi="Times New Roman" w:cs="Times New Roman"/>
          <w:szCs w:val="28"/>
        </w:rPr>
        <w:t xml:space="preserve"> состоится в МДЦ «Артек» в апреле 201</w:t>
      </w:r>
      <w:r>
        <w:rPr>
          <w:rFonts w:ascii="Times New Roman" w:hAnsi="Times New Roman" w:cs="Times New Roman"/>
          <w:szCs w:val="28"/>
        </w:rPr>
        <w:t>8</w:t>
      </w:r>
      <w:r w:rsidRPr="00157293">
        <w:rPr>
          <w:rFonts w:ascii="Times New Roman" w:hAnsi="Times New Roman" w:cs="Times New Roman"/>
          <w:szCs w:val="28"/>
        </w:rPr>
        <w:t>г. и к другим научно- техническим выставкам и конкурсам.</w:t>
      </w:r>
    </w:p>
    <w:p w14:paraId="283894BF" w14:textId="77777777" w:rsidR="00157293" w:rsidRPr="00157293" w:rsidRDefault="00157293" w:rsidP="0015729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Europe" w:hAnsi="Europe"/>
          <w:bCs/>
          <w:color w:val="2F5496" w:themeColor="accent1" w:themeShade="BF"/>
        </w:rPr>
        <w:br w:type="column"/>
      </w:r>
      <w:r w:rsidRPr="00157293">
        <w:rPr>
          <w:rFonts w:ascii="Times New Roman" w:hAnsi="Times New Roman" w:cs="Times New Roman"/>
          <w:b/>
          <w:sz w:val="28"/>
          <w:szCs w:val="28"/>
        </w:rPr>
        <w:lastRenderedPageBreak/>
        <w:t>ПРОГРАММА СЕМИНАРА</w:t>
      </w:r>
    </w:p>
    <w:tbl>
      <w:tblPr>
        <w:tblStyle w:val="a7"/>
        <w:tblW w:w="7158" w:type="dxa"/>
        <w:jc w:val="center"/>
        <w:tblLayout w:type="fixed"/>
        <w:tblLook w:val="04A0" w:firstRow="1" w:lastRow="0" w:firstColumn="1" w:lastColumn="0" w:noHBand="0" w:noVBand="1"/>
      </w:tblPr>
      <w:tblGrid>
        <w:gridCol w:w="1215"/>
        <w:gridCol w:w="1981"/>
        <w:gridCol w:w="287"/>
        <w:gridCol w:w="1549"/>
        <w:gridCol w:w="145"/>
        <w:gridCol w:w="1981"/>
      </w:tblGrid>
      <w:tr w:rsidR="00157293" w:rsidRPr="00157293" w14:paraId="3BF8BC3C" w14:textId="77777777" w:rsidTr="0032076B">
        <w:trPr>
          <w:jc w:val="center"/>
        </w:trPr>
        <w:tc>
          <w:tcPr>
            <w:tcW w:w="1215" w:type="dxa"/>
            <w:shd w:val="clear" w:color="auto" w:fill="D9D9D9" w:themeFill="background1" w:themeFillShade="D9"/>
            <w:vAlign w:val="center"/>
          </w:tcPr>
          <w:p w14:paraId="1DAF251A" w14:textId="77777777" w:rsidR="00157293" w:rsidRPr="00157293" w:rsidRDefault="00157293" w:rsidP="00157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293">
              <w:rPr>
                <w:rFonts w:ascii="Times New Roman" w:hAnsi="Times New Roman" w:cs="Times New Roman"/>
                <w:b/>
                <w:sz w:val="20"/>
                <w:szCs w:val="20"/>
              </w:rPr>
              <w:t>Регламент выступления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632F1562" w14:textId="4322D822" w:rsidR="00157293" w:rsidRPr="00157293" w:rsidRDefault="00157293" w:rsidP="00157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293">
              <w:rPr>
                <w:rFonts w:ascii="Times New Roman" w:hAnsi="Times New Roman" w:cs="Times New Roman"/>
                <w:b/>
                <w:sz w:val="20"/>
                <w:szCs w:val="20"/>
              </w:rPr>
              <w:t>Тема выступления</w:t>
            </w:r>
            <w:r w:rsidR="0032076B">
              <w:rPr>
                <w:rFonts w:ascii="Times New Roman" w:hAnsi="Times New Roman" w:cs="Times New Roman"/>
                <w:b/>
                <w:sz w:val="20"/>
                <w:szCs w:val="20"/>
              </w:rPr>
              <w:t>/аудитория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14:paraId="2054409F" w14:textId="77777777" w:rsidR="00157293" w:rsidRPr="00157293" w:rsidRDefault="00157293" w:rsidP="00157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293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выступающий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14:paraId="5B3FDC71" w14:textId="77777777" w:rsidR="00157293" w:rsidRPr="00157293" w:rsidRDefault="00157293" w:rsidP="00157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293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участников</w:t>
            </w:r>
          </w:p>
        </w:tc>
      </w:tr>
      <w:tr w:rsidR="00157293" w:rsidRPr="00157293" w14:paraId="159078EB" w14:textId="77777777" w:rsidTr="0032076B">
        <w:trPr>
          <w:jc w:val="center"/>
        </w:trPr>
        <w:tc>
          <w:tcPr>
            <w:tcW w:w="1215" w:type="dxa"/>
            <w:vAlign w:val="center"/>
          </w:tcPr>
          <w:p w14:paraId="505A13D3" w14:textId="77777777" w:rsidR="00157293" w:rsidRPr="00063D17" w:rsidRDefault="00157293" w:rsidP="00157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D17">
              <w:rPr>
                <w:rFonts w:ascii="Times New Roman" w:hAnsi="Times New Roman" w:cs="Times New Roman"/>
                <w:sz w:val="20"/>
                <w:szCs w:val="20"/>
              </w:rPr>
              <w:t>15:00-15:10</w:t>
            </w:r>
          </w:p>
        </w:tc>
        <w:tc>
          <w:tcPr>
            <w:tcW w:w="2268" w:type="dxa"/>
            <w:gridSpan w:val="2"/>
            <w:vAlign w:val="center"/>
          </w:tcPr>
          <w:p w14:paraId="2AB7712D" w14:textId="4B255396" w:rsidR="00157293" w:rsidRPr="00157293" w:rsidRDefault="00157293" w:rsidP="00157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293">
              <w:rPr>
                <w:rFonts w:ascii="Times New Roman" w:hAnsi="Times New Roman" w:cs="Times New Roman"/>
                <w:sz w:val="20"/>
                <w:szCs w:val="20"/>
              </w:rPr>
              <w:t>Приветственное слово директора</w:t>
            </w:r>
            <w:r w:rsidR="0032076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57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2076B" w:rsidRPr="00063D1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32076B" w:rsidRPr="00063D17">
              <w:rPr>
                <w:rFonts w:ascii="Times New Roman" w:hAnsi="Times New Roman" w:cs="Times New Roman"/>
                <w:sz w:val="20"/>
                <w:szCs w:val="20"/>
              </w:rPr>
              <w:t>. № 6 (конференц-зал</w:t>
            </w:r>
            <w:r w:rsidR="003207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49" w:type="dxa"/>
          </w:tcPr>
          <w:p w14:paraId="389E60CA" w14:textId="77777777" w:rsidR="00157293" w:rsidRDefault="0032076B" w:rsidP="00157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Саяпин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С.П.</w:t>
            </w:r>
          </w:p>
          <w:p w14:paraId="5A7D97EC" w14:textId="62734C4B" w:rsidR="0032076B" w:rsidRPr="00157293" w:rsidRDefault="0032076B" w:rsidP="00157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Бондаренко О.В.</w:t>
            </w:r>
          </w:p>
        </w:tc>
        <w:tc>
          <w:tcPr>
            <w:tcW w:w="2126" w:type="dxa"/>
            <w:gridSpan w:val="2"/>
          </w:tcPr>
          <w:p w14:paraId="1F3A2B01" w14:textId="77777777" w:rsidR="00157293" w:rsidRPr="00157293" w:rsidRDefault="00157293" w:rsidP="00157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293">
              <w:rPr>
                <w:rFonts w:ascii="Times New Roman" w:hAnsi="Times New Roman" w:cs="Times New Roman"/>
                <w:sz w:val="20"/>
                <w:szCs w:val="20"/>
              </w:rPr>
              <w:t>учителя информатики и заместители директоров</w:t>
            </w:r>
          </w:p>
        </w:tc>
      </w:tr>
      <w:tr w:rsidR="00157293" w:rsidRPr="00157293" w14:paraId="3FE54565" w14:textId="77777777" w:rsidTr="0032076B">
        <w:trPr>
          <w:jc w:val="center"/>
        </w:trPr>
        <w:tc>
          <w:tcPr>
            <w:tcW w:w="1215" w:type="dxa"/>
            <w:vAlign w:val="center"/>
          </w:tcPr>
          <w:p w14:paraId="627B81A5" w14:textId="2EF40512" w:rsidR="00157293" w:rsidRPr="00063D17" w:rsidRDefault="00157293" w:rsidP="00157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D17">
              <w:rPr>
                <w:rFonts w:ascii="Times New Roman" w:hAnsi="Times New Roman" w:cs="Times New Roman"/>
                <w:sz w:val="20"/>
                <w:szCs w:val="20"/>
              </w:rPr>
              <w:t>15:10-15:20</w:t>
            </w:r>
          </w:p>
        </w:tc>
        <w:tc>
          <w:tcPr>
            <w:tcW w:w="2268" w:type="dxa"/>
            <w:gridSpan w:val="2"/>
            <w:vAlign w:val="center"/>
          </w:tcPr>
          <w:p w14:paraId="37299293" w14:textId="77777777" w:rsidR="00157293" w:rsidRPr="00157293" w:rsidRDefault="00157293" w:rsidP="00157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293"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представителя</w:t>
            </w:r>
            <w:r w:rsidRPr="00157293">
              <w:rPr>
                <w:rFonts w:ascii="Times New Roman" w:hAnsi="Times New Roman" w:cs="Times New Roman"/>
                <w:sz w:val="20"/>
                <w:szCs w:val="20"/>
              </w:rPr>
              <w:t xml:space="preserve"> «Ассоциации 3</w:t>
            </w:r>
            <w:r w:rsidRPr="001572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157293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образования»</w:t>
            </w:r>
          </w:p>
          <w:p w14:paraId="50E8E000" w14:textId="77777777" w:rsidR="00157293" w:rsidRPr="00157293" w:rsidRDefault="00157293" w:rsidP="00157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29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572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1572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572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</w:t>
            </w:r>
            <w:proofErr w:type="spellEnd"/>
            <w:r w:rsidRPr="00157293">
              <w:rPr>
                <w:rFonts w:ascii="Times New Roman" w:hAnsi="Times New Roman" w:cs="Times New Roman"/>
                <w:sz w:val="20"/>
                <w:szCs w:val="20"/>
              </w:rPr>
              <w:t xml:space="preserve"> включение)</w:t>
            </w:r>
          </w:p>
        </w:tc>
        <w:tc>
          <w:tcPr>
            <w:tcW w:w="1549" w:type="dxa"/>
          </w:tcPr>
          <w:p w14:paraId="10E64E99" w14:textId="690B5951" w:rsidR="00157293" w:rsidRPr="0032076B" w:rsidRDefault="0032076B" w:rsidP="00157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2076B">
              <w:rPr>
                <w:rFonts w:ascii="Times New Roman" w:hAnsi="Times New Roman" w:cs="Times New Roman"/>
                <w:sz w:val="18"/>
                <w:szCs w:val="18"/>
              </w:rPr>
              <w:t>Маштакова</w:t>
            </w:r>
            <w:proofErr w:type="spellEnd"/>
            <w:r w:rsidRPr="0032076B">
              <w:rPr>
                <w:rFonts w:ascii="Times New Roman" w:hAnsi="Times New Roman" w:cs="Times New Roman"/>
                <w:sz w:val="18"/>
                <w:szCs w:val="18"/>
              </w:rPr>
              <w:t xml:space="preserve"> Т.А., научный руководитель Ассоциации 3</w:t>
            </w:r>
            <w:r w:rsidRPr="003207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32076B">
              <w:rPr>
                <w:rFonts w:ascii="Times New Roman" w:hAnsi="Times New Roman" w:cs="Times New Roman"/>
                <w:sz w:val="18"/>
                <w:szCs w:val="18"/>
              </w:rPr>
              <w:t>- образования</w:t>
            </w:r>
          </w:p>
        </w:tc>
        <w:tc>
          <w:tcPr>
            <w:tcW w:w="2126" w:type="dxa"/>
            <w:gridSpan w:val="2"/>
          </w:tcPr>
          <w:p w14:paraId="6E61FAF4" w14:textId="77777777" w:rsidR="00157293" w:rsidRPr="00157293" w:rsidRDefault="00157293" w:rsidP="00157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293">
              <w:rPr>
                <w:rFonts w:ascii="Times New Roman" w:hAnsi="Times New Roman" w:cs="Times New Roman"/>
                <w:sz w:val="20"/>
                <w:szCs w:val="20"/>
              </w:rPr>
              <w:t>учителя информатики и заместители директоров</w:t>
            </w:r>
          </w:p>
        </w:tc>
      </w:tr>
      <w:tr w:rsidR="0032076B" w:rsidRPr="00157293" w14:paraId="68640F7A" w14:textId="77777777" w:rsidTr="0032076B">
        <w:trPr>
          <w:jc w:val="center"/>
        </w:trPr>
        <w:tc>
          <w:tcPr>
            <w:tcW w:w="1215" w:type="dxa"/>
            <w:vAlign w:val="center"/>
          </w:tcPr>
          <w:p w14:paraId="59A41D1D" w14:textId="77777777" w:rsidR="0032076B" w:rsidRPr="00063D17" w:rsidRDefault="0032076B" w:rsidP="00157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D17">
              <w:rPr>
                <w:rFonts w:ascii="Times New Roman" w:hAnsi="Times New Roman" w:cs="Times New Roman"/>
                <w:sz w:val="20"/>
                <w:szCs w:val="20"/>
              </w:rPr>
              <w:t>15:20-15:30</w:t>
            </w:r>
          </w:p>
        </w:tc>
        <w:tc>
          <w:tcPr>
            <w:tcW w:w="2268" w:type="dxa"/>
            <w:gridSpan w:val="2"/>
            <w:vAlign w:val="center"/>
          </w:tcPr>
          <w:p w14:paraId="07FDD12F" w14:textId="77777777" w:rsidR="0032076B" w:rsidRPr="00157293" w:rsidRDefault="0032076B" w:rsidP="00157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293">
              <w:rPr>
                <w:rFonts w:ascii="Times New Roman" w:hAnsi="Times New Roman" w:cs="Times New Roman"/>
                <w:sz w:val="20"/>
                <w:szCs w:val="20"/>
              </w:rPr>
              <w:t>Внедрение 3</w:t>
            </w:r>
            <w:r w:rsidRPr="001572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157293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 в образовательный процесс</w:t>
            </w:r>
          </w:p>
        </w:tc>
        <w:tc>
          <w:tcPr>
            <w:tcW w:w="1549" w:type="dxa"/>
            <w:vMerge w:val="restart"/>
          </w:tcPr>
          <w:p w14:paraId="2F4E9DEA" w14:textId="7FD8609B" w:rsidR="0032076B" w:rsidRPr="00157293" w:rsidRDefault="0032076B" w:rsidP="00320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076B">
              <w:rPr>
                <w:rFonts w:ascii="Times New Roman" w:hAnsi="Times New Roman" w:cs="Times New Roman"/>
                <w:sz w:val="18"/>
                <w:szCs w:val="18"/>
              </w:rPr>
              <w:t>Босташвили</w:t>
            </w:r>
            <w:proofErr w:type="spellEnd"/>
            <w:r w:rsidRPr="0032076B">
              <w:rPr>
                <w:rFonts w:ascii="Times New Roman" w:hAnsi="Times New Roman" w:cs="Times New Roman"/>
                <w:sz w:val="18"/>
                <w:szCs w:val="18"/>
              </w:rPr>
              <w:t xml:space="preserve"> Алена Владимировна</w:t>
            </w:r>
            <w:r w:rsidRPr="0032076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2076B">
              <w:rPr>
                <w:rFonts w:ascii="Times New Roman" w:hAnsi="Times New Roman" w:cs="Times New Roman"/>
                <w:sz w:val="18"/>
                <w:szCs w:val="18"/>
              </w:rPr>
              <w:t>Региональный координатор проекта</w:t>
            </w:r>
            <w:bookmarkStart w:id="0" w:name="_GoBack"/>
            <w:bookmarkEnd w:id="0"/>
          </w:p>
        </w:tc>
        <w:tc>
          <w:tcPr>
            <w:tcW w:w="2126" w:type="dxa"/>
            <w:gridSpan w:val="2"/>
          </w:tcPr>
          <w:p w14:paraId="760CE96E" w14:textId="77777777" w:rsidR="0032076B" w:rsidRPr="00157293" w:rsidRDefault="0032076B" w:rsidP="00157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293">
              <w:rPr>
                <w:rFonts w:ascii="Times New Roman" w:hAnsi="Times New Roman" w:cs="Times New Roman"/>
                <w:sz w:val="20"/>
                <w:szCs w:val="20"/>
              </w:rPr>
              <w:t>учителя информатики и заместители директоров</w:t>
            </w:r>
          </w:p>
        </w:tc>
      </w:tr>
      <w:tr w:rsidR="0032076B" w:rsidRPr="00157293" w14:paraId="0750AA57" w14:textId="77777777" w:rsidTr="0032076B">
        <w:trPr>
          <w:jc w:val="center"/>
        </w:trPr>
        <w:tc>
          <w:tcPr>
            <w:tcW w:w="1215" w:type="dxa"/>
            <w:vAlign w:val="center"/>
          </w:tcPr>
          <w:p w14:paraId="61B2B886" w14:textId="77777777" w:rsidR="0032076B" w:rsidRPr="00063D17" w:rsidRDefault="0032076B" w:rsidP="00157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D17">
              <w:rPr>
                <w:rFonts w:ascii="Times New Roman" w:hAnsi="Times New Roman" w:cs="Times New Roman"/>
                <w:sz w:val="20"/>
                <w:szCs w:val="20"/>
              </w:rPr>
              <w:t>15:30-15:50</w:t>
            </w:r>
          </w:p>
        </w:tc>
        <w:tc>
          <w:tcPr>
            <w:tcW w:w="2268" w:type="dxa"/>
            <w:gridSpan w:val="2"/>
            <w:vAlign w:val="center"/>
          </w:tcPr>
          <w:p w14:paraId="205DDA87" w14:textId="77777777" w:rsidR="0032076B" w:rsidRPr="00157293" w:rsidRDefault="0032076B" w:rsidP="00157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293">
              <w:rPr>
                <w:rFonts w:ascii="Times New Roman" w:hAnsi="Times New Roman" w:cs="Times New Roman"/>
                <w:sz w:val="20"/>
                <w:szCs w:val="20"/>
              </w:rPr>
              <w:t>Всероссийская технология по 3</w:t>
            </w:r>
            <w:r w:rsidRPr="001572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157293">
              <w:rPr>
                <w:rFonts w:ascii="Times New Roman" w:hAnsi="Times New Roman" w:cs="Times New Roman"/>
                <w:sz w:val="20"/>
                <w:szCs w:val="20"/>
              </w:rPr>
              <w:t>-технологиям</w:t>
            </w:r>
          </w:p>
        </w:tc>
        <w:tc>
          <w:tcPr>
            <w:tcW w:w="1549" w:type="dxa"/>
            <w:vMerge/>
          </w:tcPr>
          <w:p w14:paraId="4B952B75" w14:textId="5F8D4027" w:rsidR="0032076B" w:rsidRPr="00157293" w:rsidRDefault="0032076B" w:rsidP="00157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34B10D1C" w14:textId="77777777" w:rsidR="0032076B" w:rsidRPr="00157293" w:rsidRDefault="0032076B" w:rsidP="00157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293">
              <w:rPr>
                <w:rFonts w:ascii="Times New Roman" w:hAnsi="Times New Roman" w:cs="Times New Roman"/>
                <w:sz w:val="20"/>
                <w:szCs w:val="20"/>
              </w:rPr>
              <w:t>учителя информатики и заместители директоров</w:t>
            </w:r>
          </w:p>
        </w:tc>
      </w:tr>
      <w:tr w:rsidR="0032076B" w:rsidRPr="00157293" w14:paraId="70A58216" w14:textId="77777777" w:rsidTr="0032076B">
        <w:trPr>
          <w:jc w:val="center"/>
        </w:trPr>
        <w:tc>
          <w:tcPr>
            <w:tcW w:w="1215" w:type="dxa"/>
            <w:vAlign w:val="center"/>
          </w:tcPr>
          <w:p w14:paraId="3CA383CD" w14:textId="77777777" w:rsidR="0032076B" w:rsidRPr="00063D17" w:rsidRDefault="0032076B" w:rsidP="00157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D17">
              <w:rPr>
                <w:rFonts w:ascii="Times New Roman" w:hAnsi="Times New Roman" w:cs="Times New Roman"/>
                <w:sz w:val="20"/>
                <w:szCs w:val="20"/>
              </w:rPr>
              <w:t>15:50-16:10</w:t>
            </w:r>
          </w:p>
        </w:tc>
        <w:tc>
          <w:tcPr>
            <w:tcW w:w="2268" w:type="dxa"/>
            <w:gridSpan w:val="2"/>
            <w:vAlign w:val="center"/>
          </w:tcPr>
          <w:p w14:paraId="68043227" w14:textId="44686796" w:rsidR="0032076B" w:rsidRPr="00157293" w:rsidRDefault="0032076B" w:rsidP="00157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293">
              <w:rPr>
                <w:rFonts w:ascii="Times New Roman" w:hAnsi="Times New Roman" w:cs="Times New Roman"/>
                <w:sz w:val="20"/>
                <w:szCs w:val="20"/>
              </w:rPr>
              <w:t>Подведение итогов семинара, обсуждение перспектив, вручение сертификатов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63D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3D17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063D17">
              <w:rPr>
                <w:rFonts w:ascii="Times New Roman" w:hAnsi="Times New Roman" w:cs="Times New Roman"/>
                <w:sz w:val="20"/>
                <w:szCs w:val="20"/>
              </w:rPr>
              <w:t>. № 6 (конференц-зал)</w:t>
            </w:r>
          </w:p>
        </w:tc>
        <w:tc>
          <w:tcPr>
            <w:tcW w:w="1549" w:type="dxa"/>
            <w:vMerge/>
          </w:tcPr>
          <w:p w14:paraId="0404E47A" w14:textId="48E30F87" w:rsidR="0032076B" w:rsidRPr="00157293" w:rsidRDefault="0032076B" w:rsidP="00157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4ABDDBC9" w14:textId="70CEA5BD" w:rsidR="0032076B" w:rsidRPr="00157293" w:rsidRDefault="0032076B" w:rsidP="00157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293">
              <w:rPr>
                <w:rFonts w:ascii="Times New Roman" w:hAnsi="Times New Roman" w:cs="Times New Roman"/>
                <w:sz w:val="20"/>
                <w:szCs w:val="20"/>
              </w:rPr>
              <w:t>учителя информатики и заместители директоров</w:t>
            </w:r>
          </w:p>
        </w:tc>
      </w:tr>
      <w:tr w:rsidR="00157293" w:rsidRPr="00157293" w14:paraId="7B0FCB19" w14:textId="77777777" w:rsidTr="0032076B">
        <w:trPr>
          <w:jc w:val="center"/>
        </w:trPr>
        <w:tc>
          <w:tcPr>
            <w:tcW w:w="7158" w:type="dxa"/>
            <w:gridSpan w:val="6"/>
            <w:shd w:val="clear" w:color="auto" w:fill="D9D9D9" w:themeFill="background1" w:themeFillShade="D9"/>
            <w:vAlign w:val="center"/>
          </w:tcPr>
          <w:p w14:paraId="187C7E8E" w14:textId="77777777" w:rsidR="00157293" w:rsidRPr="00407099" w:rsidRDefault="00157293" w:rsidP="00157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07099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Методическая карусель: 3</w:t>
            </w:r>
            <w:r w:rsidRPr="00407099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lang w:val="en-US"/>
              </w:rPr>
              <w:t>D</w:t>
            </w:r>
            <w:r w:rsidRPr="00407099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лаборатория будущего</w:t>
            </w:r>
          </w:p>
        </w:tc>
      </w:tr>
      <w:tr w:rsidR="00157293" w:rsidRPr="00157293" w14:paraId="3D491527" w14:textId="77777777" w:rsidTr="0032076B">
        <w:trPr>
          <w:jc w:val="center"/>
        </w:trPr>
        <w:tc>
          <w:tcPr>
            <w:tcW w:w="1215" w:type="dxa"/>
            <w:vMerge w:val="restart"/>
          </w:tcPr>
          <w:p w14:paraId="27EF8328" w14:textId="77777777" w:rsidR="00157293" w:rsidRPr="00407099" w:rsidRDefault="00157293" w:rsidP="0015729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1" w:type="dxa"/>
            <w:vAlign w:val="center"/>
          </w:tcPr>
          <w:p w14:paraId="2A875FC9" w14:textId="77777777" w:rsidR="00157293" w:rsidRPr="00157293" w:rsidRDefault="00157293" w:rsidP="00157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293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3</w:t>
            </w:r>
            <w:r w:rsidRPr="0015729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157293">
              <w:rPr>
                <w:rFonts w:ascii="Times New Roman" w:hAnsi="Times New Roman" w:cs="Times New Roman"/>
                <w:b/>
                <w:sz w:val="20"/>
                <w:szCs w:val="20"/>
              </w:rPr>
              <w:t>-принтером и</w:t>
            </w:r>
          </w:p>
          <w:p w14:paraId="26727C16" w14:textId="77777777" w:rsidR="00157293" w:rsidRPr="00157293" w:rsidRDefault="00157293" w:rsidP="00157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29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5729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157293">
              <w:rPr>
                <w:rFonts w:ascii="Times New Roman" w:hAnsi="Times New Roman" w:cs="Times New Roman"/>
                <w:b/>
                <w:sz w:val="20"/>
                <w:szCs w:val="20"/>
              </w:rPr>
              <w:t>-сканером</w:t>
            </w:r>
          </w:p>
          <w:p w14:paraId="110F1835" w14:textId="77777777" w:rsidR="00157293" w:rsidRPr="00157293" w:rsidRDefault="00157293" w:rsidP="00157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Align w:val="center"/>
          </w:tcPr>
          <w:p w14:paraId="0B207649" w14:textId="77777777" w:rsidR="00157293" w:rsidRPr="00157293" w:rsidRDefault="00157293" w:rsidP="00157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29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5729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1572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-моделирование </w:t>
            </w:r>
          </w:p>
          <w:p w14:paraId="77667781" w14:textId="77777777" w:rsidR="00157293" w:rsidRPr="00157293" w:rsidRDefault="00157293" w:rsidP="00157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3103776A" w14:textId="77777777" w:rsidR="00157293" w:rsidRPr="00157293" w:rsidRDefault="00157293" w:rsidP="00157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293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</w:t>
            </w:r>
          </w:p>
          <w:p w14:paraId="6D08F88B" w14:textId="77777777" w:rsidR="00157293" w:rsidRPr="00157293" w:rsidRDefault="00157293" w:rsidP="00157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29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5729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157293">
              <w:rPr>
                <w:rFonts w:ascii="Times New Roman" w:hAnsi="Times New Roman" w:cs="Times New Roman"/>
                <w:b/>
                <w:sz w:val="20"/>
                <w:szCs w:val="20"/>
              </w:rPr>
              <w:t>-ручкой</w:t>
            </w:r>
          </w:p>
          <w:p w14:paraId="0C33E0F0" w14:textId="77777777" w:rsidR="00157293" w:rsidRPr="00157293" w:rsidRDefault="00157293" w:rsidP="00157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7293" w:rsidRPr="00157293" w14:paraId="46763125" w14:textId="77777777" w:rsidTr="0032076B">
        <w:trPr>
          <w:jc w:val="center"/>
        </w:trPr>
        <w:tc>
          <w:tcPr>
            <w:tcW w:w="1215" w:type="dxa"/>
            <w:vMerge/>
          </w:tcPr>
          <w:p w14:paraId="37BD5B53" w14:textId="77777777" w:rsidR="00157293" w:rsidRPr="00407099" w:rsidRDefault="00157293" w:rsidP="0015729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943" w:type="dxa"/>
            <w:gridSpan w:val="5"/>
            <w:vAlign w:val="center"/>
          </w:tcPr>
          <w:p w14:paraId="7665570A" w14:textId="77777777" w:rsidR="00157293" w:rsidRPr="00157293" w:rsidRDefault="00157293" w:rsidP="001572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7293">
              <w:rPr>
                <w:rFonts w:ascii="Times New Roman" w:hAnsi="Times New Roman" w:cs="Times New Roman"/>
                <w:i/>
                <w:sz w:val="20"/>
                <w:szCs w:val="20"/>
              </w:rPr>
              <w:t>Участники семинара (учителя информатики)</w:t>
            </w:r>
          </w:p>
          <w:p w14:paraId="28C91D4F" w14:textId="300ADDE2" w:rsidR="00157293" w:rsidRPr="00157293" w:rsidRDefault="00157293" w:rsidP="00157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293">
              <w:rPr>
                <w:rFonts w:ascii="Times New Roman" w:hAnsi="Times New Roman" w:cs="Times New Roman"/>
                <w:i/>
                <w:sz w:val="20"/>
                <w:szCs w:val="20"/>
              </w:rPr>
              <w:t>делятся на три группы</w:t>
            </w:r>
            <w:r w:rsidR="00063D17" w:rsidRPr="00063D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="00063D17" w:rsidRPr="00063D17">
              <w:rPr>
                <w:rFonts w:ascii="Times New Roman" w:hAnsi="Times New Roman" w:cs="Times New Roman"/>
                <w:i/>
                <w:sz w:val="20"/>
                <w:szCs w:val="20"/>
              </w:rPr>
              <w:t>каб</w:t>
            </w:r>
            <w:proofErr w:type="spellEnd"/>
            <w:r w:rsidR="00063D17" w:rsidRPr="00063D17">
              <w:rPr>
                <w:rFonts w:ascii="Times New Roman" w:hAnsi="Times New Roman" w:cs="Times New Roman"/>
                <w:i/>
                <w:sz w:val="20"/>
                <w:szCs w:val="20"/>
              </w:rPr>
              <w:t>. № 2</w:t>
            </w:r>
            <w:r w:rsidR="00063D17" w:rsidRPr="00063D1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157293" w:rsidRPr="00157293" w14:paraId="0D46DADC" w14:textId="77777777" w:rsidTr="0032076B">
        <w:trPr>
          <w:jc w:val="center"/>
        </w:trPr>
        <w:tc>
          <w:tcPr>
            <w:tcW w:w="1215" w:type="dxa"/>
          </w:tcPr>
          <w:p w14:paraId="3F48434A" w14:textId="77777777" w:rsidR="00157293" w:rsidRPr="00063D17" w:rsidRDefault="00157293" w:rsidP="00157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D17">
              <w:rPr>
                <w:rFonts w:ascii="Times New Roman" w:hAnsi="Times New Roman" w:cs="Times New Roman"/>
                <w:sz w:val="20"/>
                <w:szCs w:val="20"/>
              </w:rPr>
              <w:t>16:00-16:20</w:t>
            </w:r>
          </w:p>
        </w:tc>
        <w:tc>
          <w:tcPr>
            <w:tcW w:w="1981" w:type="dxa"/>
          </w:tcPr>
          <w:p w14:paraId="524A4878" w14:textId="77777777" w:rsidR="00157293" w:rsidRPr="00157293" w:rsidRDefault="00157293" w:rsidP="00157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293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14:paraId="06CB1497" w14:textId="77777777" w:rsidR="00157293" w:rsidRPr="00157293" w:rsidRDefault="00157293" w:rsidP="00157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293">
              <w:rPr>
                <w:rFonts w:ascii="Times New Roman" w:hAnsi="Times New Roman" w:cs="Times New Roman"/>
                <w:sz w:val="20"/>
                <w:szCs w:val="20"/>
              </w:rPr>
              <w:t>(зеленый цвет)</w:t>
            </w:r>
          </w:p>
        </w:tc>
        <w:tc>
          <w:tcPr>
            <w:tcW w:w="1981" w:type="dxa"/>
            <w:gridSpan w:val="3"/>
          </w:tcPr>
          <w:p w14:paraId="37E19509" w14:textId="77777777" w:rsidR="00157293" w:rsidRPr="00157293" w:rsidRDefault="00157293" w:rsidP="00157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293"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14:paraId="641F4C3D" w14:textId="77777777" w:rsidR="00157293" w:rsidRPr="00157293" w:rsidRDefault="00157293" w:rsidP="00157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293">
              <w:rPr>
                <w:rFonts w:ascii="Times New Roman" w:hAnsi="Times New Roman" w:cs="Times New Roman"/>
                <w:sz w:val="20"/>
                <w:szCs w:val="20"/>
              </w:rPr>
              <w:t>(желтый цвет)</w:t>
            </w:r>
          </w:p>
        </w:tc>
        <w:tc>
          <w:tcPr>
            <w:tcW w:w="1981" w:type="dxa"/>
          </w:tcPr>
          <w:p w14:paraId="1FBCB56D" w14:textId="77777777" w:rsidR="00157293" w:rsidRPr="00157293" w:rsidRDefault="00157293" w:rsidP="00157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293"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14:paraId="2588D457" w14:textId="77777777" w:rsidR="00157293" w:rsidRPr="00157293" w:rsidRDefault="00157293" w:rsidP="00157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293">
              <w:rPr>
                <w:rFonts w:ascii="Times New Roman" w:hAnsi="Times New Roman" w:cs="Times New Roman"/>
                <w:sz w:val="20"/>
                <w:szCs w:val="20"/>
              </w:rPr>
              <w:t>(синий цвет)</w:t>
            </w:r>
          </w:p>
        </w:tc>
      </w:tr>
      <w:tr w:rsidR="00157293" w:rsidRPr="00157293" w14:paraId="194261E2" w14:textId="77777777" w:rsidTr="0032076B">
        <w:trPr>
          <w:jc w:val="center"/>
        </w:trPr>
        <w:tc>
          <w:tcPr>
            <w:tcW w:w="1215" w:type="dxa"/>
          </w:tcPr>
          <w:p w14:paraId="7246E7CF" w14:textId="77777777" w:rsidR="00157293" w:rsidRPr="00063D17" w:rsidRDefault="00157293" w:rsidP="00157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D17">
              <w:rPr>
                <w:rFonts w:ascii="Times New Roman" w:hAnsi="Times New Roman" w:cs="Times New Roman"/>
                <w:sz w:val="20"/>
                <w:szCs w:val="20"/>
              </w:rPr>
              <w:t>16:20-16:40</w:t>
            </w:r>
          </w:p>
        </w:tc>
        <w:tc>
          <w:tcPr>
            <w:tcW w:w="1981" w:type="dxa"/>
          </w:tcPr>
          <w:p w14:paraId="2537F1C1" w14:textId="77777777" w:rsidR="00157293" w:rsidRPr="00157293" w:rsidRDefault="00157293" w:rsidP="00157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293"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14:paraId="6E422ED6" w14:textId="77777777" w:rsidR="00157293" w:rsidRPr="00157293" w:rsidRDefault="00157293" w:rsidP="00157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293">
              <w:rPr>
                <w:rFonts w:ascii="Times New Roman" w:hAnsi="Times New Roman" w:cs="Times New Roman"/>
                <w:sz w:val="20"/>
                <w:szCs w:val="20"/>
              </w:rPr>
              <w:t>(синий цвет)</w:t>
            </w:r>
          </w:p>
        </w:tc>
        <w:tc>
          <w:tcPr>
            <w:tcW w:w="1981" w:type="dxa"/>
            <w:gridSpan w:val="3"/>
          </w:tcPr>
          <w:p w14:paraId="7C0BAAA5" w14:textId="77777777" w:rsidR="00157293" w:rsidRPr="00157293" w:rsidRDefault="00157293" w:rsidP="00157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293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14:paraId="669E7326" w14:textId="77777777" w:rsidR="00157293" w:rsidRPr="00157293" w:rsidRDefault="00157293" w:rsidP="00157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293">
              <w:rPr>
                <w:rFonts w:ascii="Times New Roman" w:hAnsi="Times New Roman" w:cs="Times New Roman"/>
                <w:sz w:val="20"/>
                <w:szCs w:val="20"/>
              </w:rPr>
              <w:t>(зеленый цвет)</w:t>
            </w:r>
          </w:p>
        </w:tc>
        <w:tc>
          <w:tcPr>
            <w:tcW w:w="1981" w:type="dxa"/>
          </w:tcPr>
          <w:p w14:paraId="67B478B5" w14:textId="77777777" w:rsidR="00157293" w:rsidRPr="00157293" w:rsidRDefault="00157293" w:rsidP="00157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293"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14:paraId="118793EB" w14:textId="77777777" w:rsidR="00157293" w:rsidRPr="00157293" w:rsidRDefault="00157293" w:rsidP="00157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293">
              <w:rPr>
                <w:rFonts w:ascii="Times New Roman" w:hAnsi="Times New Roman" w:cs="Times New Roman"/>
                <w:sz w:val="20"/>
                <w:szCs w:val="20"/>
              </w:rPr>
              <w:t>(желтый цвет)</w:t>
            </w:r>
          </w:p>
        </w:tc>
      </w:tr>
      <w:tr w:rsidR="00157293" w:rsidRPr="00157293" w14:paraId="5EE86EA1" w14:textId="77777777" w:rsidTr="0032076B">
        <w:trPr>
          <w:jc w:val="center"/>
        </w:trPr>
        <w:tc>
          <w:tcPr>
            <w:tcW w:w="1215" w:type="dxa"/>
          </w:tcPr>
          <w:p w14:paraId="22B1E7D5" w14:textId="77777777" w:rsidR="00157293" w:rsidRPr="00063D17" w:rsidRDefault="00157293" w:rsidP="00157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D17">
              <w:rPr>
                <w:rFonts w:ascii="Times New Roman" w:hAnsi="Times New Roman" w:cs="Times New Roman"/>
                <w:sz w:val="20"/>
                <w:szCs w:val="20"/>
              </w:rPr>
              <w:t>16:40-17:00</w:t>
            </w:r>
          </w:p>
        </w:tc>
        <w:tc>
          <w:tcPr>
            <w:tcW w:w="1981" w:type="dxa"/>
          </w:tcPr>
          <w:p w14:paraId="1E1789DB" w14:textId="77777777" w:rsidR="00157293" w:rsidRPr="00157293" w:rsidRDefault="00157293" w:rsidP="00157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293"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14:paraId="0810683C" w14:textId="77777777" w:rsidR="00157293" w:rsidRPr="00157293" w:rsidRDefault="00157293" w:rsidP="00157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293">
              <w:rPr>
                <w:rFonts w:ascii="Times New Roman" w:hAnsi="Times New Roman" w:cs="Times New Roman"/>
                <w:sz w:val="20"/>
                <w:szCs w:val="20"/>
              </w:rPr>
              <w:t>(желтый цвет)</w:t>
            </w:r>
          </w:p>
        </w:tc>
        <w:tc>
          <w:tcPr>
            <w:tcW w:w="1981" w:type="dxa"/>
            <w:gridSpan w:val="3"/>
          </w:tcPr>
          <w:p w14:paraId="787B78D2" w14:textId="77777777" w:rsidR="00157293" w:rsidRPr="00157293" w:rsidRDefault="00157293" w:rsidP="00157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293"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14:paraId="33D704E1" w14:textId="77777777" w:rsidR="00157293" w:rsidRPr="00157293" w:rsidRDefault="00157293" w:rsidP="00157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293">
              <w:rPr>
                <w:rFonts w:ascii="Times New Roman" w:hAnsi="Times New Roman" w:cs="Times New Roman"/>
                <w:sz w:val="20"/>
                <w:szCs w:val="20"/>
              </w:rPr>
              <w:t>(синий цвет)</w:t>
            </w:r>
          </w:p>
        </w:tc>
        <w:tc>
          <w:tcPr>
            <w:tcW w:w="1981" w:type="dxa"/>
          </w:tcPr>
          <w:p w14:paraId="5AE2F77D" w14:textId="77777777" w:rsidR="00157293" w:rsidRPr="00157293" w:rsidRDefault="00157293" w:rsidP="00157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293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14:paraId="503D68C0" w14:textId="77777777" w:rsidR="00157293" w:rsidRPr="00157293" w:rsidRDefault="00157293" w:rsidP="00157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293">
              <w:rPr>
                <w:rFonts w:ascii="Times New Roman" w:hAnsi="Times New Roman" w:cs="Times New Roman"/>
                <w:sz w:val="20"/>
                <w:szCs w:val="20"/>
              </w:rPr>
              <w:t>(зеленый цвет)</w:t>
            </w:r>
          </w:p>
        </w:tc>
      </w:tr>
    </w:tbl>
    <w:p w14:paraId="15E91160" w14:textId="77777777" w:rsidR="00157293" w:rsidRPr="000641C7" w:rsidRDefault="00157293" w:rsidP="00157293">
      <w:pPr>
        <w:spacing w:line="276" w:lineRule="auto"/>
        <w:rPr>
          <w:b/>
          <w:sz w:val="28"/>
          <w:szCs w:val="26"/>
        </w:rPr>
      </w:pPr>
      <w:r w:rsidRPr="000641C7">
        <w:rPr>
          <w:b/>
          <w:sz w:val="28"/>
          <w:szCs w:val="26"/>
        </w:rPr>
        <w:t>По всем вопросам можно обращаться:</w:t>
      </w:r>
    </w:p>
    <w:p w14:paraId="0A90D4ED" w14:textId="77777777" w:rsidR="00407099" w:rsidRPr="0032076B" w:rsidRDefault="00407099" w:rsidP="00407099">
      <w:pPr>
        <w:tabs>
          <w:tab w:val="left" w:leader="underscore" w:pos="2122"/>
          <w:tab w:val="left" w:leader="underscore" w:pos="5854"/>
          <w:tab w:val="left" w:leader="underscore" w:pos="6763"/>
          <w:tab w:val="left" w:leader="underscore" w:pos="8244"/>
          <w:tab w:val="left" w:leader="underscore" w:pos="9713"/>
          <w:tab w:val="left" w:leader="underscore" w:pos="10927"/>
        </w:tabs>
        <w:rPr>
          <w:rFonts w:ascii="Times New Roman" w:hAnsi="Times New Roman" w:cs="Times New Roman"/>
          <w:sz w:val="20"/>
          <w:szCs w:val="20"/>
        </w:rPr>
      </w:pPr>
      <w:r w:rsidRPr="0032076B">
        <w:rPr>
          <w:rFonts w:ascii="Times New Roman" w:hAnsi="Times New Roman" w:cs="Times New Roman"/>
          <w:sz w:val="20"/>
          <w:szCs w:val="20"/>
        </w:rPr>
        <w:t>Региональный координатор проекта (ФИО, тел, e-</w:t>
      </w:r>
      <w:proofErr w:type="spellStart"/>
      <w:r w:rsidRPr="0032076B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32076B">
        <w:rPr>
          <w:rFonts w:ascii="Times New Roman" w:hAnsi="Times New Roman" w:cs="Times New Roman"/>
          <w:sz w:val="20"/>
          <w:szCs w:val="20"/>
        </w:rPr>
        <w:t xml:space="preserve">): </w:t>
      </w:r>
    </w:p>
    <w:p w14:paraId="3BF03E3F" w14:textId="714539FF" w:rsidR="00407099" w:rsidRPr="0032076B" w:rsidRDefault="00407099" w:rsidP="00407099">
      <w:pPr>
        <w:tabs>
          <w:tab w:val="left" w:leader="underscore" w:pos="2122"/>
          <w:tab w:val="left" w:leader="underscore" w:pos="5854"/>
          <w:tab w:val="left" w:leader="underscore" w:pos="6763"/>
          <w:tab w:val="left" w:leader="underscore" w:pos="8244"/>
          <w:tab w:val="left" w:leader="underscore" w:pos="9713"/>
          <w:tab w:val="left" w:leader="underscore" w:pos="10927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32076B">
        <w:rPr>
          <w:rFonts w:ascii="Times New Roman" w:hAnsi="Times New Roman" w:cs="Times New Roman"/>
          <w:sz w:val="20"/>
          <w:szCs w:val="20"/>
        </w:rPr>
        <w:t>Босташвили</w:t>
      </w:r>
      <w:proofErr w:type="spellEnd"/>
      <w:r w:rsidRPr="0032076B">
        <w:rPr>
          <w:rFonts w:ascii="Times New Roman" w:hAnsi="Times New Roman" w:cs="Times New Roman"/>
          <w:sz w:val="20"/>
          <w:szCs w:val="20"/>
        </w:rPr>
        <w:t xml:space="preserve"> Алена Владимировна, (8442) 20-11-55 (доб.1321), </w:t>
      </w:r>
      <w:proofErr w:type="spellStart"/>
      <w:r w:rsidRPr="0032076B">
        <w:rPr>
          <w:rFonts w:ascii="Times New Roman" w:hAnsi="Times New Roman" w:cs="Times New Roman"/>
          <w:sz w:val="20"/>
          <w:szCs w:val="20"/>
        </w:rPr>
        <w:t>с.т</w:t>
      </w:r>
      <w:proofErr w:type="spellEnd"/>
      <w:r w:rsidRPr="0032076B">
        <w:rPr>
          <w:rFonts w:ascii="Times New Roman" w:hAnsi="Times New Roman" w:cs="Times New Roman"/>
          <w:sz w:val="20"/>
          <w:szCs w:val="20"/>
        </w:rPr>
        <w:t>. 8 927 253 78 45, e-</w:t>
      </w:r>
      <w:proofErr w:type="spellStart"/>
      <w:r w:rsidRPr="0032076B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32076B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32076B">
          <w:rPr>
            <w:rFonts w:ascii="Times New Roman" w:hAnsi="Times New Roman" w:cs="Times New Roman"/>
            <w:sz w:val="20"/>
            <w:szCs w:val="20"/>
          </w:rPr>
          <w:t>bostashvili_av@volpt.ru</w:t>
        </w:r>
      </w:hyperlink>
    </w:p>
    <w:p w14:paraId="294C3F28" w14:textId="77777777" w:rsidR="007C178F" w:rsidRDefault="007C178F" w:rsidP="007C178F">
      <w:pPr>
        <w:jc w:val="center"/>
        <w:rPr>
          <w:bCs/>
          <w:color w:val="2F5496" w:themeColor="accent1" w:themeShade="BF"/>
        </w:rPr>
      </w:pPr>
    </w:p>
    <w:sectPr w:rsidR="007C178F" w:rsidSect="007C178F">
      <w:headerReference w:type="even" r:id="rId8"/>
      <w:headerReference w:type="default" r:id="rId9"/>
      <w:pgSz w:w="16840" w:h="1190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E450C" w14:textId="77777777" w:rsidR="00435B24" w:rsidRDefault="00435B24" w:rsidP="007C178F">
      <w:r>
        <w:separator/>
      </w:r>
    </w:p>
  </w:endnote>
  <w:endnote w:type="continuationSeparator" w:id="0">
    <w:p w14:paraId="2831A267" w14:textId="77777777" w:rsidR="00435B24" w:rsidRDefault="00435B24" w:rsidP="007C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urop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FA648" w14:textId="77777777" w:rsidR="00435B24" w:rsidRDefault="00435B24" w:rsidP="007C178F">
      <w:r>
        <w:separator/>
      </w:r>
    </w:p>
  </w:footnote>
  <w:footnote w:type="continuationSeparator" w:id="0">
    <w:p w14:paraId="6296C4F5" w14:textId="77777777" w:rsidR="00435B24" w:rsidRDefault="00435B24" w:rsidP="007C1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F923A" w14:textId="77777777" w:rsidR="007C178F" w:rsidRDefault="00157293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238F250B" wp14:editId="458CD902">
          <wp:simplePos x="0" y="0"/>
          <wp:positionH relativeFrom="column">
            <wp:posOffset>-441434</wp:posOffset>
          </wp:positionH>
          <wp:positionV relativeFrom="paragraph">
            <wp:posOffset>-449580</wp:posOffset>
          </wp:positionV>
          <wp:extent cx="10673815" cy="7546340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БуклетМонтажная область 3@3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8484" cy="75496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6C084" w14:textId="77777777" w:rsidR="007C178F" w:rsidRDefault="007C178F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0D41F31C" wp14:editId="36184154">
          <wp:simplePos x="0" y="0"/>
          <wp:positionH relativeFrom="column">
            <wp:posOffset>-441434</wp:posOffset>
          </wp:positionH>
          <wp:positionV relativeFrom="paragraph">
            <wp:posOffset>-449580</wp:posOffset>
          </wp:positionV>
          <wp:extent cx="10665569" cy="7540510"/>
          <wp:effectExtent l="0" t="0" r="2540" b="381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уклетМонтажная область 1@3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7" cy="7550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A6"/>
    <w:rsid w:val="00050149"/>
    <w:rsid w:val="00063D17"/>
    <w:rsid w:val="00121599"/>
    <w:rsid w:val="00157293"/>
    <w:rsid w:val="0032076B"/>
    <w:rsid w:val="00325674"/>
    <w:rsid w:val="003B01A6"/>
    <w:rsid w:val="00403406"/>
    <w:rsid w:val="00407099"/>
    <w:rsid w:val="00435B24"/>
    <w:rsid w:val="0047065F"/>
    <w:rsid w:val="005545F1"/>
    <w:rsid w:val="006258D1"/>
    <w:rsid w:val="007C178F"/>
    <w:rsid w:val="00830E50"/>
    <w:rsid w:val="00AC11DC"/>
    <w:rsid w:val="00CA7E83"/>
    <w:rsid w:val="00D81F2B"/>
    <w:rsid w:val="00E613A6"/>
    <w:rsid w:val="00E86D67"/>
    <w:rsid w:val="00F422A4"/>
    <w:rsid w:val="00FD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F0A4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7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178F"/>
  </w:style>
  <w:style w:type="paragraph" w:styleId="a5">
    <w:name w:val="footer"/>
    <w:basedOn w:val="a"/>
    <w:link w:val="a6"/>
    <w:uiPriority w:val="99"/>
    <w:unhideWhenUsed/>
    <w:rsid w:val="007C17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178F"/>
  </w:style>
  <w:style w:type="table" w:styleId="a7">
    <w:name w:val="Table Grid"/>
    <w:basedOn w:val="a1"/>
    <w:uiPriority w:val="59"/>
    <w:rsid w:val="0015729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57293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063D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7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178F"/>
  </w:style>
  <w:style w:type="paragraph" w:styleId="a5">
    <w:name w:val="footer"/>
    <w:basedOn w:val="a"/>
    <w:link w:val="a6"/>
    <w:uiPriority w:val="99"/>
    <w:unhideWhenUsed/>
    <w:rsid w:val="007C17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178F"/>
  </w:style>
  <w:style w:type="table" w:styleId="a7">
    <w:name w:val="Table Grid"/>
    <w:basedOn w:val="a1"/>
    <w:uiPriority w:val="59"/>
    <w:rsid w:val="0015729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57293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063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stashvili_av@volp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ОИТ</cp:lastModifiedBy>
  <cp:revision>6</cp:revision>
  <dcterms:created xsi:type="dcterms:W3CDTF">2017-10-19T08:35:00Z</dcterms:created>
  <dcterms:modified xsi:type="dcterms:W3CDTF">2018-02-01T06:30:00Z</dcterms:modified>
</cp:coreProperties>
</file>